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81385" w14:textId="77777777" w:rsidR="00BB3BBF" w:rsidRPr="00BB3BBF" w:rsidRDefault="00BB3BBF" w:rsidP="00BB3BBF">
      <w:pPr>
        <w:spacing w:line="240" w:lineRule="auto"/>
        <w:ind w:left="-567"/>
        <w:jc w:val="right"/>
        <w:rPr>
          <w:rFonts w:ascii="Times New Roman" w:hAnsi="Times New Roman" w:cs="Times New Roman"/>
          <w:sz w:val="24"/>
          <w:szCs w:val="24"/>
        </w:rPr>
      </w:pPr>
      <w:bookmarkStart w:id="0" w:name="_GoBack"/>
      <w:bookmarkEnd w:id="0"/>
      <w:r w:rsidRPr="00BB3BBF">
        <w:rPr>
          <w:rFonts w:ascii="Times New Roman" w:hAnsi="Times New Roman" w:cs="Times New Roman"/>
          <w:sz w:val="24"/>
          <w:szCs w:val="24"/>
        </w:rPr>
        <w:t>Қазақстан Республикасы</w:t>
      </w:r>
    </w:p>
    <w:p w14:paraId="68B1C9FA" w14:textId="77777777" w:rsidR="00BB3BBF" w:rsidRPr="00BB3BBF" w:rsidRDefault="00BB3BBF" w:rsidP="00BB3BBF">
      <w:pPr>
        <w:spacing w:line="240" w:lineRule="auto"/>
        <w:ind w:left="-567"/>
        <w:jc w:val="right"/>
        <w:rPr>
          <w:rFonts w:ascii="Times New Roman" w:hAnsi="Times New Roman" w:cs="Times New Roman"/>
          <w:sz w:val="24"/>
          <w:szCs w:val="24"/>
        </w:rPr>
      </w:pPr>
      <w:r w:rsidRPr="00BB3BBF">
        <w:rPr>
          <w:rFonts w:ascii="Times New Roman" w:hAnsi="Times New Roman" w:cs="Times New Roman"/>
          <w:sz w:val="24"/>
          <w:szCs w:val="24"/>
        </w:rPr>
        <w:t>Қаржы министрінің</w:t>
      </w:r>
    </w:p>
    <w:p w14:paraId="079E74E8" w14:textId="77777777" w:rsidR="00BB3BBF" w:rsidRPr="00BB3BBF" w:rsidRDefault="00BB3BBF" w:rsidP="00BB3BBF">
      <w:pPr>
        <w:spacing w:line="240" w:lineRule="auto"/>
        <w:ind w:left="-567"/>
        <w:jc w:val="right"/>
        <w:rPr>
          <w:rFonts w:ascii="Times New Roman" w:hAnsi="Times New Roman" w:cs="Times New Roman"/>
          <w:sz w:val="24"/>
          <w:szCs w:val="24"/>
        </w:rPr>
      </w:pPr>
      <w:r w:rsidRPr="00BB3BBF">
        <w:rPr>
          <w:rFonts w:ascii="Times New Roman" w:hAnsi="Times New Roman" w:cs="Times New Roman"/>
          <w:sz w:val="24"/>
          <w:szCs w:val="24"/>
        </w:rPr>
        <w:t>2018 жылғы 19 наурыздағы № 388</w:t>
      </w:r>
    </w:p>
    <w:p w14:paraId="64F7B023" w14:textId="77777777" w:rsidR="00BB3BBF" w:rsidRPr="00BB3BBF" w:rsidRDefault="00BB3BBF" w:rsidP="00BB3BBF">
      <w:pPr>
        <w:spacing w:line="240" w:lineRule="auto"/>
        <w:ind w:left="-567"/>
        <w:jc w:val="right"/>
        <w:rPr>
          <w:rFonts w:ascii="Times New Roman" w:hAnsi="Times New Roman" w:cs="Times New Roman"/>
          <w:sz w:val="24"/>
          <w:szCs w:val="24"/>
        </w:rPr>
      </w:pPr>
      <w:r w:rsidRPr="00BB3BBF">
        <w:rPr>
          <w:rFonts w:ascii="Times New Roman" w:hAnsi="Times New Roman" w:cs="Times New Roman"/>
          <w:sz w:val="24"/>
          <w:szCs w:val="24"/>
        </w:rPr>
        <w:t>бұйрығына 18-қосымша</w:t>
      </w:r>
    </w:p>
    <w:p w14:paraId="68E41E7C" w14:textId="3CF3DBBD" w:rsidR="00875CC6" w:rsidRDefault="00BB3BBF" w:rsidP="00BB3BBF">
      <w:pPr>
        <w:spacing w:line="240" w:lineRule="auto"/>
        <w:ind w:left="-567"/>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14:paraId="7241AAB6" w14:textId="77777777" w:rsidR="00BB3BBF" w:rsidRDefault="00BB3BBF" w:rsidP="00BB3BBF">
      <w:pPr>
        <w:spacing w:line="240" w:lineRule="auto"/>
        <w:ind w:left="-567"/>
        <w:jc w:val="right"/>
        <w:rPr>
          <w:rFonts w:ascii="Times New Roman" w:hAnsi="Times New Roman" w:cs="Times New Roman"/>
          <w:sz w:val="24"/>
          <w:szCs w:val="24"/>
          <w:lang w:val="kk-KZ"/>
        </w:rPr>
      </w:pPr>
    </w:p>
    <w:p w14:paraId="3E637F4F" w14:textId="28BC1D33" w:rsidR="00BB3BBF" w:rsidRDefault="00BB3BBF" w:rsidP="00BB3BBF">
      <w:pPr>
        <w:spacing w:line="276" w:lineRule="auto"/>
        <w:ind w:left="-567"/>
        <w:jc w:val="center"/>
        <w:rPr>
          <w:rFonts w:ascii="Times New Roman" w:hAnsi="Times New Roman" w:cs="Times New Roman"/>
          <w:sz w:val="24"/>
          <w:szCs w:val="24"/>
          <w:lang w:val="kk-KZ"/>
        </w:rPr>
      </w:pPr>
      <w:r w:rsidRPr="00BB3BBF">
        <w:rPr>
          <w:rFonts w:ascii="Times New Roman" w:hAnsi="Times New Roman" w:cs="Times New Roman"/>
          <w:sz w:val="24"/>
          <w:szCs w:val="24"/>
          <w:lang w:val="kk-KZ"/>
        </w:rPr>
        <w:t>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w:t>
      </w:r>
    </w:p>
    <w:p w14:paraId="5D506942" w14:textId="77777777" w:rsidR="00BB3BBF" w:rsidRDefault="00BB3BBF" w:rsidP="00BB3BBF">
      <w:pPr>
        <w:spacing w:line="276" w:lineRule="auto"/>
        <w:ind w:left="-567"/>
        <w:jc w:val="center"/>
        <w:rPr>
          <w:rFonts w:ascii="Times New Roman" w:hAnsi="Times New Roman" w:cs="Times New Roman"/>
          <w:sz w:val="24"/>
          <w:szCs w:val="24"/>
          <w:lang w:val="kk-KZ"/>
        </w:rPr>
      </w:pPr>
    </w:p>
    <w:p w14:paraId="274E05E8" w14:textId="77777777" w:rsidR="00BB3BBF" w:rsidRPr="00BB3BBF" w:rsidRDefault="00BB3BBF" w:rsidP="00BB3BBF">
      <w:pPr>
        <w:spacing w:line="276" w:lineRule="auto"/>
        <w:ind w:left="-567"/>
        <w:rPr>
          <w:rFonts w:ascii="Times New Roman" w:hAnsi="Times New Roman" w:cs="Times New Roman"/>
          <w:sz w:val="24"/>
          <w:szCs w:val="24"/>
          <w:lang w:val="kk-KZ"/>
        </w:rPr>
      </w:pPr>
      <w:r w:rsidRPr="00BB3BBF">
        <w:rPr>
          <w:rFonts w:ascii="Times New Roman" w:hAnsi="Times New Roman" w:cs="Times New Roman"/>
          <w:sz w:val="24"/>
          <w:szCs w:val="24"/>
          <w:lang w:val="kk-KZ"/>
        </w:rPr>
        <w:t>1. ЖСН/БСН__________________________________________________________________</w:t>
      </w:r>
    </w:p>
    <w:p w14:paraId="7745568A" w14:textId="77777777" w:rsidR="00BB3BBF" w:rsidRPr="00BB3BBF" w:rsidRDefault="00BB3BBF" w:rsidP="00BB3BBF">
      <w:pPr>
        <w:spacing w:line="276" w:lineRule="auto"/>
        <w:ind w:left="-567"/>
        <w:rPr>
          <w:rFonts w:ascii="Times New Roman" w:hAnsi="Times New Roman" w:cs="Times New Roman"/>
          <w:sz w:val="24"/>
          <w:szCs w:val="24"/>
          <w:lang w:val="kk-KZ"/>
        </w:rPr>
      </w:pPr>
      <w:r w:rsidRPr="00BB3BBF">
        <w:rPr>
          <w:rFonts w:ascii="Times New Roman" w:hAnsi="Times New Roman" w:cs="Times New Roman"/>
          <w:sz w:val="24"/>
          <w:szCs w:val="24"/>
          <w:lang w:val="kk-KZ"/>
        </w:rPr>
        <w:t>2. Т.А.Ә. (ол болған кезде) немесе салық төлеушінің атауы __________________________</w:t>
      </w:r>
    </w:p>
    <w:p w14:paraId="3A15F45A" w14:textId="77777777" w:rsidR="00BB3BBF" w:rsidRPr="00BB3BBF" w:rsidRDefault="00BB3BBF" w:rsidP="00BB3BBF">
      <w:pPr>
        <w:spacing w:line="276" w:lineRule="auto"/>
        <w:ind w:left="-567"/>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774C0339" w14:textId="77777777" w:rsidR="00BB3BBF" w:rsidRPr="00BB3BBF" w:rsidRDefault="00BB3BBF" w:rsidP="00BB3BBF">
      <w:pPr>
        <w:spacing w:line="276" w:lineRule="auto"/>
        <w:ind w:left="-567"/>
        <w:rPr>
          <w:rFonts w:ascii="Times New Roman" w:hAnsi="Times New Roman" w:cs="Times New Roman"/>
          <w:sz w:val="24"/>
          <w:szCs w:val="24"/>
        </w:rPr>
      </w:pPr>
      <w:r w:rsidRPr="00BB3BBF">
        <w:rPr>
          <w:rFonts w:ascii="Times New Roman" w:hAnsi="Times New Roman" w:cs="Times New Roman"/>
          <w:sz w:val="24"/>
          <w:szCs w:val="24"/>
        </w:rPr>
        <w:t>3. Салық кезеңі: ______________________________________________________________</w:t>
      </w:r>
    </w:p>
    <w:p w14:paraId="79C19D03" w14:textId="7BAA3AD6" w:rsidR="00BB3BBF" w:rsidRDefault="00BB3BBF" w:rsidP="00BB3BBF">
      <w:pPr>
        <w:spacing w:line="276" w:lineRule="auto"/>
        <w:ind w:left="-567"/>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4CA01675" w14:textId="073451FD" w:rsidR="00BB3BBF" w:rsidRDefault="00BB3BBF" w:rsidP="00BB3BBF">
      <w:pPr>
        <w:spacing w:line="276" w:lineRule="auto"/>
        <w:ind w:left="-567"/>
        <w:rPr>
          <w:rFonts w:ascii="Times New Roman" w:hAnsi="Times New Roman" w:cs="Times New Roman"/>
          <w:sz w:val="24"/>
          <w:szCs w:val="24"/>
          <w:lang w:val="kk-KZ"/>
        </w:rPr>
      </w:pPr>
    </w:p>
    <w:p w14:paraId="7D39F840" w14:textId="70E301C2" w:rsidR="00BB3BBF" w:rsidRDefault="00BB3BBF" w:rsidP="00BB3BBF">
      <w:pPr>
        <w:spacing w:line="276" w:lineRule="auto"/>
        <w:ind w:left="-567"/>
        <w:jc w:val="center"/>
        <w:rPr>
          <w:rFonts w:ascii="Times New Roman" w:hAnsi="Times New Roman" w:cs="Times New Roman"/>
          <w:sz w:val="24"/>
          <w:szCs w:val="24"/>
          <w:lang w:val="kk-KZ"/>
        </w:rPr>
      </w:pPr>
      <w:r w:rsidRPr="00BB3BBF">
        <w:rPr>
          <w:rFonts w:ascii="Times New Roman" w:hAnsi="Times New Roman" w:cs="Times New Roman"/>
          <w:sz w:val="24"/>
          <w:szCs w:val="24"/>
          <w:lang w:val="kk-KZ"/>
        </w:rPr>
        <w:t>Жеке және заңды тұлғалардың және (немесе) заңды тұлғалардың құрымдылық бөлімшелерінің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w:t>
      </w:r>
    </w:p>
    <w:tbl>
      <w:tblPr>
        <w:tblW w:w="9835" w:type="dxa"/>
        <w:tblInd w:w="-717" w:type="dxa"/>
        <w:shd w:val="clear" w:color="auto" w:fill="FFFFFF"/>
        <w:tblCellMar>
          <w:left w:w="0" w:type="dxa"/>
          <w:right w:w="0" w:type="dxa"/>
        </w:tblCellMar>
        <w:tblLook w:val="04A0" w:firstRow="1" w:lastRow="0" w:firstColumn="1" w:lastColumn="0" w:noHBand="0" w:noVBand="1"/>
      </w:tblPr>
      <w:tblGrid>
        <w:gridCol w:w="970"/>
        <w:gridCol w:w="990"/>
        <w:gridCol w:w="990"/>
        <w:gridCol w:w="990"/>
        <w:gridCol w:w="990"/>
        <w:gridCol w:w="854"/>
        <w:gridCol w:w="715"/>
        <w:gridCol w:w="750"/>
        <w:gridCol w:w="1086"/>
        <w:gridCol w:w="750"/>
        <w:gridCol w:w="750"/>
      </w:tblGrid>
      <w:tr w:rsidR="00BB3BBF" w:rsidRPr="00BB3BBF" w14:paraId="6F85E995" w14:textId="77777777" w:rsidTr="00BB3BBF">
        <w:trPr>
          <w:trHeight w:val="153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90F87B"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99458D"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Ақ</w:t>
            </w:r>
            <w:r w:rsidRPr="00BB3BBF">
              <w:rPr>
                <w:rFonts w:ascii="Times New Roman" w:eastAsia="Times New Roman" w:hAnsi="Times New Roman" w:cs="Times New Roman"/>
                <w:color w:val="000000"/>
                <w:sz w:val="24"/>
                <w:szCs w:val="24"/>
                <w:lang w:eastAsia="ru-RU"/>
              </w:rPr>
              <w:softHyphen/>
              <w:t>ша және (неме</w:t>
            </w:r>
            <w:r w:rsidRPr="00BB3BBF">
              <w:rPr>
                <w:rFonts w:ascii="Times New Roman" w:eastAsia="Times New Roman" w:hAnsi="Times New Roman" w:cs="Times New Roman"/>
                <w:color w:val="000000"/>
                <w:sz w:val="24"/>
                <w:szCs w:val="24"/>
                <w:lang w:eastAsia="ru-RU"/>
              </w:rPr>
              <w:softHyphen/>
              <w:t>се) өзге мү</w:t>
            </w:r>
            <w:r w:rsidRPr="00BB3BBF">
              <w:rPr>
                <w:rFonts w:ascii="Times New Roman" w:eastAsia="Times New Roman" w:hAnsi="Times New Roman" w:cs="Times New Roman"/>
                <w:color w:val="000000"/>
                <w:sz w:val="24"/>
                <w:szCs w:val="24"/>
                <w:lang w:eastAsia="ru-RU"/>
              </w:rPr>
              <w:softHyphen/>
              <w:t>лік ал</w:t>
            </w:r>
            <w:r w:rsidRPr="00BB3BBF">
              <w:rPr>
                <w:rFonts w:ascii="Times New Roman" w:eastAsia="Times New Roman" w:hAnsi="Times New Roman" w:cs="Times New Roman"/>
                <w:color w:val="000000"/>
                <w:sz w:val="24"/>
                <w:szCs w:val="24"/>
                <w:lang w:eastAsia="ru-RU"/>
              </w:rPr>
              <w:softHyphen/>
              <w:t>ған тұл</w:t>
            </w:r>
            <w:r w:rsidRPr="00BB3BBF">
              <w:rPr>
                <w:rFonts w:ascii="Times New Roman" w:eastAsia="Times New Roman" w:hAnsi="Times New Roman" w:cs="Times New Roman"/>
                <w:color w:val="000000"/>
                <w:sz w:val="24"/>
                <w:szCs w:val="24"/>
                <w:lang w:eastAsia="ru-RU"/>
              </w:rPr>
              <w:softHyphen/>
              <w:t>ға</w:t>
            </w:r>
            <w:r w:rsidRPr="00BB3BBF">
              <w:rPr>
                <w:rFonts w:ascii="Times New Roman" w:eastAsia="Times New Roman" w:hAnsi="Times New Roman" w:cs="Times New Roman"/>
                <w:color w:val="000000"/>
                <w:sz w:val="24"/>
                <w:szCs w:val="24"/>
                <w:lang w:eastAsia="ru-RU"/>
              </w:rPr>
              <w:softHyphen/>
              <w:t>ның ЖСН (БСН)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70DF4E9"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Ақ</w:t>
            </w:r>
            <w:r w:rsidRPr="00BB3BBF">
              <w:rPr>
                <w:rFonts w:ascii="Times New Roman" w:eastAsia="Times New Roman" w:hAnsi="Times New Roman" w:cs="Times New Roman"/>
                <w:color w:val="000000"/>
                <w:sz w:val="24"/>
                <w:szCs w:val="24"/>
                <w:lang w:eastAsia="ru-RU"/>
              </w:rPr>
              <w:softHyphen/>
              <w:t>ша және (неме</w:t>
            </w:r>
            <w:r w:rsidRPr="00BB3BBF">
              <w:rPr>
                <w:rFonts w:ascii="Times New Roman" w:eastAsia="Times New Roman" w:hAnsi="Times New Roman" w:cs="Times New Roman"/>
                <w:color w:val="000000"/>
                <w:sz w:val="24"/>
                <w:szCs w:val="24"/>
                <w:lang w:eastAsia="ru-RU"/>
              </w:rPr>
              <w:softHyphen/>
              <w:t>се) өзге мү</w:t>
            </w:r>
            <w:r w:rsidRPr="00BB3BBF">
              <w:rPr>
                <w:rFonts w:ascii="Times New Roman" w:eastAsia="Times New Roman" w:hAnsi="Times New Roman" w:cs="Times New Roman"/>
                <w:color w:val="000000"/>
                <w:sz w:val="24"/>
                <w:szCs w:val="24"/>
                <w:lang w:eastAsia="ru-RU"/>
              </w:rPr>
              <w:softHyphen/>
              <w:t>лік ал</w:t>
            </w:r>
            <w:r w:rsidRPr="00BB3BBF">
              <w:rPr>
                <w:rFonts w:ascii="Times New Roman" w:eastAsia="Times New Roman" w:hAnsi="Times New Roman" w:cs="Times New Roman"/>
                <w:color w:val="000000"/>
                <w:sz w:val="24"/>
                <w:szCs w:val="24"/>
                <w:lang w:eastAsia="ru-RU"/>
              </w:rPr>
              <w:softHyphen/>
              <w:t>ған тұл</w:t>
            </w:r>
            <w:r w:rsidRPr="00BB3BBF">
              <w:rPr>
                <w:rFonts w:ascii="Times New Roman" w:eastAsia="Times New Roman" w:hAnsi="Times New Roman" w:cs="Times New Roman"/>
                <w:color w:val="000000"/>
                <w:sz w:val="24"/>
                <w:szCs w:val="24"/>
                <w:lang w:eastAsia="ru-RU"/>
              </w:rPr>
              <w:softHyphen/>
              <w:t>ға</w:t>
            </w:r>
            <w:r w:rsidRPr="00BB3BBF">
              <w:rPr>
                <w:rFonts w:ascii="Times New Roman" w:eastAsia="Times New Roman" w:hAnsi="Times New Roman" w:cs="Times New Roman"/>
                <w:color w:val="000000"/>
                <w:sz w:val="24"/>
                <w:szCs w:val="24"/>
                <w:lang w:eastAsia="ru-RU"/>
              </w:rPr>
              <w:softHyphen/>
              <w:t>ның ата</w:t>
            </w:r>
            <w:r w:rsidRPr="00BB3BBF">
              <w:rPr>
                <w:rFonts w:ascii="Times New Roman" w:eastAsia="Times New Roman" w:hAnsi="Times New Roman" w:cs="Times New Roman"/>
                <w:color w:val="000000"/>
                <w:sz w:val="24"/>
                <w:szCs w:val="24"/>
                <w:lang w:eastAsia="ru-RU"/>
              </w:rPr>
              <w:softHyphen/>
              <w:t>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795B72"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Ақ</w:t>
            </w:r>
            <w:r w:rsidRPr="00BB3BBF">
              <w:rPr>
                <w:rFonts w:ascii="Times New Roman" w:eastAsia="Times New Roman" w:hAnsi="Times New Roman" w:cs="Times New Roman"/>
                <w:color w:val="000000"/>
                <w:sz w:val="24"/>
                <w:szCs w:val="24"/>
                <w:lang w:eastAsia="ru-RU"/>
              </w:rPr>
              <w:softHyphen/>
              <w:t>ша және (неме</w:t>
            </w:r>
            <w:r w:rsidRPr="00BB3BBF">
              <w:rPr>
                <w:rFonts w:ascii="Times New Roman" w:eastAsia="Times New Roman" w:hAnsi="Times New Roman" w:cs="Times New Roman"/>
                <w:color w:val="000000"/>
                <w:sz w:val="24"/>
                <w:szCs w:val="24"/>
                <w:lang w:eastAsia="ru-RU"/>
              </w:rPr>
              <w:softHyphen/>
              <w:t>се) өзге мү</w:t>
            </w:r>
            <w:r w:rsidRPr="00BB3BBF">
              <w:rPr>
                <w:rFonts w:ascii="Times New Roman" w:eastAsia="Times New Roman" w:hAnsi="Times New Roman" w:cs="Times New Roman"/>
                <w:color w:val="000000"/>
                <w:sz w:val="24"/>
                <w:szCs w:val="24"/>
                <w:lang w:eastAsia="ru-RU"/>
              </w:rPr>
              <w:softHyphen/>
              <w:t>лік</w:t>
            </w:r>
            <w:r w:rsidRPr="00BB3BBF">
              <w:rPr>
                <w:rFonts w:ascii="Times New Roman" w:eastAsia="Times New Roman" w:hAnsi="Times New Roman" w:cs="Times New Roman"/>
                <w:color w:val="000000"/>
                <w:sz w:val="24"/>
                <w:szCs w:val="24"/>
                <w:lang w:eastAsia="ru-RU"/>
              </w:rPr>
              <w:softHyphen/>
              <w:t>ті жұм</w:t>
            </w:r>
            <w:r w:rsidRPr="00BB3BBF">
              <w:rPr>
                <w:rFonts w:ascii="Times New Roman" w:eastAsia="Times New Roman" w:hAnsi="Times New Roman" w:cs="Times New Roman"/>
                <w:color w:val="000000"/>
                <w:sz w:val="24"/>
                <w:szCs w:val="24"/>
                <w:lang w:eastAsia="ru-RU"/>
              </w:rPr>
              <w:softHyphen/>
              <w:t>сау (өт</w:t>
            </w:r>
            <w:r w:rsidRPr="00BB3BBF">
              <w:rPr>
                <w:rFonts w:ascii="Times New Roman" w:eastAsia="Times New Roman" w:hAnsi="Times New Roman" w:cs="Times New Roman"/>
                <w:color w:val="000000"/>
                <w:sz w:val="24"/>
                <w:szCs w:val="24"/>
                <w:lang w:eastAsia="ru-RU"/>
              </w:rPr>
              <w:softHyphen/>
              <w:t>кі</w:t>
            </w:r>
            <w:r w:rsidRPr="00BB3BBF">
              <w:rPr>
                <w:rFonts w:ascii="Times New Roman" w:eastAsia="Times New Roman" w:hAnsi="Times New Roman" w:cs="Times New Roman"/>
                <w:color w:val="000000"/>
                <w:sz w:val="24"/>
                <w:szCs w:val="24"/>
                <w:lang w:eastAsia="ru-RU"/>
              </w:rPr>
              <w:softHyphen/>
              <w:t>зу) құ</w:t>
            </w:r>
            <w:r w:rsidRPr="00BB3BBF">
              <w:rPr>
                <w:rFonts w:ascii="Times New Roman" w:eastAsia="Times New Roman" w:hAnsi="Times New Roman" w:cs="Times New Roman"/>
                <w:color w:val="000000"/>
                <w:sz w:val="24"/>
                <w:szCs w:val="24"/>
                <w:lang w:eastAsia="ru-RU"/>
              </w:rPr>
              <w:softHyphen/>
              <w:t>жа</w:t>
            </w:r>
            <w:r w:rsidRPr="00BB3BBF">
              <w:rPr>
                <w:rFonts w:ascii="Times New Roman" w:eastAsia="Times New Roman" w:hAnsi="Times New Roman" w:cs="Times New Roman"/>
                <w:color w:val="000000"/>
                <w:sz w:val="24"/>
                <w:szCs w:val="24"/>
                <w:lang w:eastAsia="ru-RU"/>
              </w:rPr>
              <w:softHyphen/>
              <w:t>ты</w:t>
            </w:r>
            <w:r w:rsidRPr="00BB3BBF">
              <w:rPr>
                <w:rFonts w:ascii="Times New Roman" w:eastAsia="Times New Roman" w:hAnsi="Times New Roman" w:cs="Times New Roman"/>
                <w:color w:val="000000"/>
                <w:sz w:val="24"/>
                <w:szCs w:val="24"/>
                <w:lang w:eastAsia="ru-RU"/>
              </w:rPr>
              <w:softHyphen/>
              <w:t>ның кү</w:t>
            </w:r>
            <w:r w:rsidRPr="00BB3BBF">
              <w:rPr>
                <w:rFonts w:ascii="Times New Roman" w:eastAsia="Times New Roman" w:hAnsi="Times New Roman" w:cs="Times New Roman"/>
                <w:color w:val="000000"/>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B60539"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Ақ</w:t>
            </w:r>
            <w:r w:rsidRPr="00BB3BBF">
              <w:rPr>
                <w:rFonts w:ascii="Times New Roman" w:eastAsia="Times New Roman" w:hAnsi="Times New Roman" w:cs="Times New Roman"/>
                <w:color w:val="000000"/>
                <w:sz w:val="24"/>
                <w:szCs w:val="24"/>
                <w:lang w:eastAsia="ru-RU"/>
              </w:rPr>
              <w:softHyphen/>
              <w:t>ша және (неме</w:t>
            </w:r>
            <w:r w:rsidRPr="00BB3BBF">
              <w:rPr>
                <w:rFonts w:ascii="Times New Roman" w:eastAsia="Times New Roman" w:hAnsi="Times New Roman" w:cs="Times New Roman"/>
                <w:color w:val="000000"/>
                <w:sz w:val="24"/>
                <w:szCs w:val="24"/>
                <w:lang w:eastAsia="ru-RU"/>
              </w:rPr>
              <w:softHyphen/>
              <w:t>се) өзге мү</w:t>
            </w:r>
            <w:r w:rsidRPr="00BB3BBF">
              <w:rPr>
                <w:rFonts w:ascii="Times New Roman" w:eastAsia="Times New Roman" w:hAnsi="Times New Roman" w:cs="Times New Roman"/>
                <w:color w:val="000000"/>
                <w:sz w:val="24"/>
                <w:szCs w:val="24"/>
                <w:lang w:eastAsia="ru-RU"/>
              </w:rPr>
              <w:softHyphen/>
              <w:t>лік</w:t>
            </w:r>
            <w:r w:rsidRPr="00BB3BBF">
              <w:rPr>
                <w:rFonts w:ascii="Times New Roman" w:eastAsia="Times New Roman" w:hAnsi="Times New Roman" w:cs="Times New Roman"/>
                <w:color w:val="000000"/>
                <w:sz w:val="24"/>
                <w:szCs w:val="24"/>
                <w:lang w:eastAsia="ru-RU"/>
              </w:rPr>
              <w:softHyphen/>
              <w:t>ті жұм</w:t>
            </w:r>
            <w:r w:rsidRPr="00BB3BBF">
              <w:rPr>
                <w:rFonts w:ascii="Times New Roman" w:eastAsia="Times New Roman" w:hAnsi="Times New Roman" w:cs="Times New Roman"/>
                <w:color w:val="000000"/>
                <w:sz w:val="24"/>
                <w:szCs w:val="24"/>
                <w:lang w:eastAsia="ru-RU"/>
              </w:rPr>
              <w:softHyphen/>
              <w:t>сау (өт</w:t>
            </w:r>
            <w:r w:rsidRPr="00BB3BBF">
              <w:rPr>
                <w:rFonts w:ascii="Times New Roman" w:eastAsia="Times New Roman" w:hAnsi="Times New Roman" w:cs="Times New Roman"/>
                <w:color w:val="000000"/>
                <w:sz w:val="24"/>
                <w:szCs w:val="24"/>
                <w:lang w:eastAsia="ru-RU"/>
              </w:rPr>
              <w:softHyphen/>
              <w:t>кі</w:t>
            </w:r>
            <w:r w:rsidRPr="00BB3BBF">
              <w:rPr>
                <w:rFonts w:ascii="Times New Roman" w:eastAsia="Times New Roman" w:hAnsi="Times New Roman" w:cs="Times New Roman"/>
                <w:color w:val="000000"/>
                <w:sz w:val="24"/>
                <w:szCs w:val="24"/>
                <w:lang w:eastAsia="ru-RU"/>
              </w:rPr>
              <w:softHyphen/>
              <w:t>зу) құ</w:t>
            </w:r>
            <w:r w:rsidRPr="00BB3BBF">
              <w:rPr>
                <w:rFonts w:ascii="Times New Roman" w:eastAsia="Times New Roman" w:hAnsi="Times New Roman" w:cs="Times New Roman"/>
                <w:color w:val="000000"/>
                <w:sz w:val="24"/>
                <w:szCs w:val="24"/>
                <w:lang w:eastAsia="ru-RU"/>
              </w:rPr>
              <w:softHyphen/>
              <w:t>жа</w:t>
            </w:r>
            <w:r w:rsidRPr="00BB3BBF">
              <w:rPr>
                <w:rFonts w:ascii="Times New Roman" w:eastAsia="Times New Roman" w:hAnsi="Times New Roman" w:cs="Times New Roman"/>
                <w:color w:val="000000"/>
                <w:sz w:val="24"/>
                <w:szCs w:val="24"/>
                <w:lang w:eastAsia="ru-RU"/>
              </w:rPr>
              <w:softHyphen/>
              <w:t>ты</w:t>
            </w:r>
            <w:r w:rsidRPr="00BB3BBF">
              <w:rPr>
                <w:rFonts w:ascii="Times New Roman" w:eastAsia="Times New Roman" w:hAnsi="Times New Roman" w:cs="Times New Roman"/>
                <w:color w:val="000000"/>
                <w:sz w:val="24"/>
                <w:szCs w:val="24"/>
                <w:lang w:eastAsia="ru-RU"/>
              </w:rPr>
              <w:softHyphen/>
              <w:t>ның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F32942"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Ақ</w:t>
            </w:r>
            <w:r w:rsidRPr="00BB3BBF">
              <w:rPr>
                <w:rFonts w:ascii="Times New Roman" w:eastAsia="Times New Roman" w:hAnsi="Times New Roman" w:cs="Times New Roman"/>
                <w:color w:val="000000"/>
                <w:sz w:val="24"/>
                <w:szCs w:val="24"/>
                <w:lang w:eastAsia="ru-RU"/>
              </w:rPr>
              <w:softHyphen/>
              <w:t>ша жұм</w:t>
            </w:r>
            <w:r w:rsidRPr="00BB3BBF">
              <w:rPr>
                <w:rFonts w:ascii="Times New Roman" w:eastAsia="Times New Roman" w:hAnsi="Times New Roman" w:cs="Times New Roman"/>
                <w:color w:val="000000"/>
                <w:sz w:val="24"/>
                <w:szCs w:val="24"/>
                <w:lang w:eastAsia="ru-RU"/>
              </w:rPr>
              <w:softHyphen/>
              <w:t>сау (өт</w:t>
            </w:r>
            <w:r w:rsidRPr="00BB3BBF">
              <w:rPr>
                <w:rFonts w:ascii="Times New Roman" w:eastAsia="Times New Roman" w:hAnsi="Times New Roman" w:cs="Times New Roman"/>
                <w:color w:val="000000"/>
                <w:sz w:val="24"/>
                <w:szCs w:val="24"/>
                <w:lang w:eastAsia="ru-RU"/>
              </w:rPr>
              <w:softHyphen/>
              <w:t>кі</w:t>
            </w:r>
            <w:r w:rsidRPr="00BB3BBF">
              <w:rPr>
                <w:rFonts w:ascii="Times New Roman" w:eastAsia="Times New Roman" w:hAnsi="Times New Roman" w:cs="Times New Roman"/>
                <w:color w:val="000000"/>
                <w:sz w:val="24"/>
                <w:szCs w:val="24"/>
                <w:lang w:eastAsia="ru-RU"/>
              </w:rPr>
              <w:softHyphen/>
              <w:t>зу) со</w:t>
            </w:r>
            <w:r w:rsidRPr="00BB3BBF">
              <w:rPr>
                <w:rFonts w:ascii="Times New Roman" w:eastAsia="Times New Roman" w:hAnsi="Times New Roman" w:cs="Times New Roman"/>
                <w:color w:val="000000"/>
                <w:sz w:val="24"/>
                <w:szCs w:val="24"/>
                <w:lang w:eastAsia="ru-RU"/>
              </w:rPr>
              <w:softHyphen/>
              <w:t>ма</w:t>
            </w:r>
            <w:r w:rsidRPr="00BB3BBF">
              <w:rPr>
                <w:rFonts w:ascii="Times New Roman" w:eastAsia="Times New Roman" w:hAnsi="Times New Roman" w:cs="Times New Roman"/>
                <w:color w:val="000000"/>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382A2BE"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Тө</w:t>
            </w:r>
            <w:r w:rsidRPr="00BB3BBF">
              <w:rPr>
                <w:rFonts w:ascii="Times New Roman" w:eastAsia="Times New Roman" w:hAnsi="Times New Roman" w:cs="Times New Roman"/>
                <w:color w:val="000000"/>
                <w:sz w:val="24"/>
                <w:szCs w:val="24"/>
                <w:lang w:eastAsia="ru-RU"/>
              </w:rPr>
              <w:softHyphen/>
              <w:t>лем тү</w:t>
            </w:r>
            <w:r w:rsidRPr="00BB3BBF">
              <w:rPr>
                <w:rFonts w:ascii="Times New Roman" w:eastAsia="Times New Roman" w:hAnsi="Times New Roman" w:cs="Times New Roman"/>
                <w:color w:val="000000"/>
                <w:sz w:val="24"/>
                <w:szCs w:val="24"/>
                <w:lang w:eastAsia="ru-RU"/>
              </w:rPr>
              <w:softHyphen/>
              <w:t>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AA1DBA"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Мү</w:t>
            </w:r>
            <w:r w:rsidRPr="00BB3BBF">
              <w:rPr>
                <w:rFonts w:ascii="Times New Roman" w:eastAsia="Times New Roman" w:hAnsi="Times New Roman" w:cs="Times New Roman"/>
                <w:color w:val="000000"/>
                <w:sz w:val="24"/>
                <w:szCs w:val="24"/>
                <w:lang w:eastAsia="ru-RU"/>
              </w:rPr>
              <w:softHyphen/>
              <w:t>лік ата</w:t>
            </w:r>
            <w:r w:rsidRPr="00BB3BBF">
              <w:rPr>
                <w:rFonts w:ascii="Times New Roman" w:eastAsia="Times New Roman" w:hAnsi="Times New Roman" w:cs="Times New Roman"/>
                <w:color w:val="000000"/>
                <w:sz w:val="24"/>
                <w:szCs w:val="24"/>
                <w:lang w:eastAsia="ru-RU"/>
              </w:rPr>
              <w:softHyphen/>
              <w:t>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A434614"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Сәй</w:t>
            </w:r>
            <w:r w:rsidRPr="00BB3BBF">
              <w:rPr>
                <w:rFonts w:ascii="Times New Roman" w:eastAsia="Times New Roman" w:hAnsi="Times New Roman" w:cs="Times New Roman"/>
                <w:color w:val="000000"/>
                <w:sz w:val="24"/>
                <w:szCs w:val="24"/>
                <w:lang w:eastAsia="ru-RU"/>
              </w:rPr>
              <w:softHyphen/>
              <w:t>кестен</w:t>
            </w:r>
            <w:r w:rsidRPr="00BB3BBF">
              <w:rPr>
                <w:rFonts w:ascii="Times New Roman" w:eastAsia="Times New Roman" w:hAnsi="Times New Roman" w:cs="Times New Roman"/>
                <w:color w:val="000000"/>
                <w:sz w:val="24"/>
                <w:szCs w:val="24"/>
                <w:lang w:eastAsia="ru-RU"/>
              </w:rPr>
              <w:softHyphen/>
              <w:t>ді</w:t>
            </w:r>
            <w:r w:rsidRPr="00BB3BBF">
              <w:rPr>
                <w:rFonts w:ascii="Times New Roman" w:eastAsia="Times New Roman" w:hAnsi="Times New Roman" w:cs="Times New Roman"/>
                <w:color w:val="000000"/>
                <w:sz w:val="24"/>
                <w:szCs w:val="24"/>
                <w:lang w:eastAsia="ru-RU"/>
              </w:rPr>
              <w:softHyphen/>
              <w:t>ру нө</w:t>
            </w:r>
            <w:r w:rsidRPr="00BB3BBF">
              <w:rPr>
                <w:rFonts w:ascii="Times New Roman" w:eastAsia="Times New Roman" w:hAnsi="Times New Roman" w:cs="Times New Roman"/>
                <w:color w:val="000000"/>
                <w:sz w:val="24"/>
                <w:szCs w:val="24"/>
                <w:lang w:eastAsia="ru-RU"/>
              </w:rPr>
              <w:softHyphen/>
              <w:t>мі</w:t>
            </w:r>
            <w:r w:rsidRPr="00BB3BBF">
              <w:rPr>
                <w:rFonts w:ascii="Times New Roman" w:eastAsia="Times New Roman" w:hAnsi="Times New Roman" w:cs="Times New Roman"/>
                <w:color w:val="000000"/>
                <w:sz w:val="24"/>
                <w:szCs w:val="24"/>
                <w:lang w:eastAsia="ru-RU"/>
              </w:rPr>
              <w:softHyphen/>
              <w:t>рі (бар бол</w:t>
            </w:r>
            <w:r w:rsidRPr="00BB3BBF">
              <w:rPr>
                <w:rFonts w:ascii="Times New Roman" w:eastAsia="Times New Roman" w:hAnsi="Times New Roman" w:cs="Times New Roman"/>
                <w:color w:val="000000"/>
                <w:sz w:val="24"/>
                <w:szCs w:val="24"/>
                <w:lang w:eastAsia="ru-RU"/>
              </w:rPr>
              <w:softHyphen/>
              <w:t>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1E4617A"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Мү</w:t>
            </w:r>
            <w:r w:rsidRPr="00BB3BBF">
              <w:rPr>
                <w:rFonts w:ascii="Times New Roman" w:eastAsia="Times New Roman" w:hAnsi="Times New Roman" w:cs="Times New Roman"/>
                <w:color w:val="000000"/>
                <w:sz w:val="24"/>
                <w:szCs w:val="24"/>
                <w:lang w:eastAsia="ru-RU"/>
              </w:rPr>
              <w:softHyphen/>
              <w:t>лік са</w:t>
            </w:r>
            <w:r w:rsidRPr="00BB3BBF">
              <w:rPr>
                <w:rFonts w:ascii="Times New Roman" w:eastAsia="Times New Roman" w:hAnsi="Times New Roman" w:cs="Times New Roman"/>
                <w:color w:val="000000"/>
                <w:sz w:val="24"/>
                <w:szCs w:val="24"/>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7C7AF6"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Мү</w:t>
            </w:r>
            <w:r w:rsidRPr="00BB3BBF">
              <w:rPr>
                <w:rFonts w:ascii="Times New Roman" w:eastAsia="Times New Roman" w:hAnsi="Times New Roman" w:cs="Times New Roman"/>
                <w:color w:val="000000"/>
                <w:sz w:val="24"/>
                <w:szCs w:val="24"/>
                <w:lang w:eastAsia="ru-RU"/>
              </w:rPr>
              <w:softHyphen/>
              <w:t>лік құ</w:t>
            </w:r>
            <w:r w:rsidRPr="00BB3BBF">
              <w:rPr>
                <w:rFonts w:ascii="Times New Roman" w:eastAsia="Times New Roman" w:hAnsi="Times New Roman" w:cs="Times New Roman"/>
                <w:color w:val="000000"/>
                <w:sz w:val="24"/>
                <w:szCs w:val="24"/>
                <w:lang w:eastAsia="ru-RU"/>
              </w:rPr>
              <w:softHyphen/>
              <w:t>ны</w:t>
            </w:r>
          </w:p>
        </w:tc>
      </w:tr>
      <w:tr w:rsidR="00BB3BBF" w:rsidRPr="00BB3BBF" w14:paraId="60BB6C73" w14:textId="77777777" w:rsidTr="00BB3BBF">
        <w:trPr>
          <w:trHeight w:val="37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5EFE7F"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565AA0"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DDF9C24"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760032"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F26650"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4BF756"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5C63C7"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D6C9258"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373DFD"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521536"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048DAA"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11</w:t>
            </w:r>
          </w:p>
        </w:tc>
      </w:tr>
      <w:tr w:rsidR="00BB3BBF" w:rsidRPr="00BB3BBF" w14:paraId="5E5E0A9B" w14:textId="77777777" w:rsidTr="00BB3BBF">
        <w:trPr>
          <w:trHeight w:val="37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3C72BD"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Жиын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0A89E9"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A5993E6"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8BB9BD"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618A09"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F95735"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093613A"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05A0CC"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F68AD3"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r w:rsidRPr="00BB3BBF">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038A863" w14:textId="77777777" w:rsidR="00BB3BBF" w:rsidRPr="00BB3BBF" w:rsidRDefault="00BB3BBF" w:rsidP="00BB3BBF">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A0DD7E" w14:textId="77777777" w:rsidR="00BB3BBF" w:rsidRPr="00BB3BBF" w:rsidRDefault="00BB3BBF" w:rsidP="00BB3BBF">
            <w:pPr>
              <w:spacing w:after="0" w:line="240" w:lineRule="auto"/>
              <w:jc w:val="center"/>
              <w:rPr>
                <w:rFonts w:ascii="Times New Roman" w:eastAsia="Times New Roman" w:hAnsi="Times New Roman" w:cs="Times New Roman"/>
                <w:sz w:val="24"/>
                <w:szCs w:val="24"/>
                <w:lang w:eastAsia="ru-RU"/>
              </w:rPr>
            </w:pPr>
          </w:p>
        </w:tc>
      </w:tr>
    </w:tbl>
    <w:p w14:paraId="23002B34" w14:textId="77777777" w:rsidR="00BB3BBF" w:rsidRDefault="00BB3BBF" w:rsidP="00BB3BBF">
      <w:pPr>
        <w:spacing w:line="240" w:lineRule="auto"/>
        <w:ind w:left="-709"/>
        <w:jc w:val="both"/>
        <w:rPr>
          <w:rFonts w:ascii="Times New Roman" w:eastAsia="Times New Roman" w:hAnsi="Times New Roman" w:cs="Times New Roman"/>
          <w:color w:val="000000"/>
          <w:sz w:val="24"/>
          <w:szCs w:val="24"/>
          <w:lang w:eastAsia="ru-RU"/>
        </w:rPr>
      </w:pPr>
    </w:p>
    <w:p w14:paraId="324398B1" w14:textId="57459208"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66459571"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1682F369"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 xml:space="preserve">(Т.А.Ә. (ол болған кезде), басшының (салық төлеушінің) қолы, мөрі (ол болған жағдайда, </w:t>
      </w:r>
    </w:p>
    <w:p w14:paraId="38C0B114"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lastRenderedPageBreak/>
        <w:t>дара кәсіпкерлік субъектілерге жататын заңды тұлғаларды қоспағанда)</w:t>
      </w:r>
    </w:p>
    <w:p w14:paraId="53560D01"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273DB6CE"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059AD5B4"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(Т.А.Ә. (ол болған кезде), бас бухгалтердің қолы)</w:t>
      </w:r>
    </w:p>
    <w:p w14:paraId="20051E34"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7F647320"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4BA18258"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(Т.А.Ә. (ол болған кезде), салық тіркелімін жасауға жауапты тұлғаның қолы)</w:t>
      </w:r>
    </w:p>
    <w:p w14:paraId="0E123D38"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6CC33940"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____________________________________________________________________________</w:t>
      </w:r>
    </w:p>
    <w:p w14:paraId="18783707"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(салық тіркелімін жасау күні)</w:t>
      </w:r>
    </w:p>
    <w:p w14:paraId="56E3B4E0"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Ескерту:</w:t>
      </w:r>
    </w:p>
    <w:p w14:paraId="789ECB17"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аббревиатураның таратып жазылуы:</w:t>
      </w:r>
    </w:p>
    <w:p w14:paraId="7EE229C3"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ЖСН – жеке сәйкестендіру номері;</w:t>
      </w:r>
    </w:p>
    <w:p w14:paraId="45691A25"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БСН – бизнес-сәйкестендіру номері;</w:t>
      </w:r>
    </w:p>
    <w:p w14:paraId="6C1CE477"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Т.А.Ә. – тегі, аты, әкесінің аты (ол болған кезде)</w:t>
      </w:r>
    </w:p>
    <w:p w14:paraId="2B75A011"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1 – қолма-қол ақша</w:t>
      </w:r>
    </w:p>
    <w:p w14:paraId="5A8A894F" w14:textId="77777777" w:rsidR="00BB3BBF" w:rsidRPr="00BB3BBF" w:rsidRDefault="00BB3BBF" w:rsidP="00BB3BBF">
      <w:pPr>
        <w:spacing w:line="240" w:lineRule="auto"/>
        <w:ind w:left="-709"/>
        <w:jc w:val="both"/>
        <w:rPr>
          <w:rFonts w:ascii="Times New Roman" w:hAnsi="Times New Roman" w:cs="Times New Roman"/>
          <w:sz w:val="24"/>
          <w:szCs w:val="24"/>
        </w:rPr>
      </w:pPr>
      <w:r w:rsidRPr="00BB3BBF">
        <w:rPr>
          <w:rFonts w:ascii="Times New Roman" w:hAnsi="Times New Roman" w:cs="Times New Roman"/>
          <w:sz w:val="24"/>
          <w:szCs w:val="24"/>
        </w:rPr>
        <w:t>2 – қолма-қол ақшасыз</w:t>
      </w:r>
    </w:p>
    <w:p w14:paraId="51625EAD" w14:textId="58862BC0" w:rsidR="00BB3BBF" w:rsidRDefault="00BB3BBF" w:rsidP="00BB3BBF">
      <w:pPr>
        <w:spacing w:line="276" w:lineRule="auto"/>
        <w:ind w:left="-567"/>
        <w:jc w:val="both"/>
        <w:rPr>
          <w:rFonts w:ascii="Times New Roman" w:hAnsi="Times New Roman" w:cs="Times New Roman"/>
          <w:sz w:val="24"/>
          <w:szCs w:val="24"/>
        </w:rPr>
      </w:pPr>
    </w:p>
    <w:p w14:paraId="2E4957FE" w14:textId="184190C6" w:rsidR="00BB3BBF" w:rsidRDefault="00BB3BBF" w:rsidP="00BB3BBF">
      <w:pPr>
        <w:spacing w:line="276" w:lineRule="auto"/>
        <w:ind w:left="-851"/>
        <w:jc w:val="both"/>
        <w:rPr>
          <w:rFonts w:ascii="Times New Roman" w:hAnsi="Times New Roman" w:cs="Times New Roman"/>
          <w:b/>
          <w:bCs/>
          <w:sz w:val="28"/>
          <w:szCs w:val="28"/>
          <w:lang w:val="kk-KZ"/>
        </w:rPr>
      </w:pPr>
      <w:r w:rsidRPr="00BB3BBF">
        <w:rPr>
          <w:rFonts w:ascii="Times New Roman" w:hAnsi="Times New Roman" w:cs="Times New Roman"/>
          <w:b/>
          <w:bCs/>
          <w:sz w:val="28"/>
          <w:szCs w:val="28"/>
        </w:rPr>
        <w:t>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нысанын</w:t>
      </w:r>
      <w:r w:rsidRPr="00BB3BBF">
        <w:rPr>
          <w:rFonts w:ascii="Times New Roman" w:hAnsi="Times New Roman" w:cs="Times New Roman"/>
          <w:b/>
          <w:bCs/>
          <w:sz w:val="28"/>
          <w:szCs w:val="28"/>
          <w:lang w:val="kk-KZ"/>
        </w:rPr>
        <w:t xml:space="preserve"> толтыру қағидалары</w:t>
      </w:r>
    </w:p>
    <w:p w14:paraId="76CC2A86"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101.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салық тіркелімінің нысаны.</w:t>
      </w:r>
    </w:p>
    <w:p w14:paraId="11884979"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102. «Жеке және заңды тұлғалардың және (немесе) заңды тұлғалардың құрымдылық тарау шелерінің шетел мемлекеттерінен, халықаралық және шетелдік ұйымдардан, шетелдіктерден, азаматтығы жоқ тұлғалардан алған ақшаны және (немесе) өзге мүлікті жаратуы туралы мәліметтер» кестесінде:</w:t>
      </w:r>
    </w:p>
    <w:p w14:paraId="347764EC"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1) 1- бағанда – жолдың реттік нөмірі;</w:t>
      </w:r>
    </w:p>
    <w:p w14:paraId="636793E3"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2) 2 -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жеке сәйкестендіру нөмірі не заңды тұлғаның және (немесе) заңды тұлғаның құрылымдық тарау шесінің бизнес-сәйкестендіру нөмірі;</w:t>
      </w:r>
    </w:p>
    <w:p w14:paraId="17A169B9"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lastRenderedPageBreak/>
        <w:t>3) 3 - бағанда – шетел мемлекеттерінен, халықаралық және шетелдік ұйымдардан, шетелдіктерден, азаматтығы жоқ тұлғалардан ақша және (немесе) өзге мүлікті алу және жұмсау туралы мәміле жасасқан тұлға ақша және (немесе) өзге мүлік берген жеке тұлғаның тегі, аты, әкесінің аты (ол бар болған жағдайда) немесе заңды тұлғаның және (немесе) заңды тұлғаның құрылымдық тарау шесінің атауы;</w:t>
      </w:r>
    </w:p>
    <w:p w14:paraId="26619428"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4) 4 - бағанда – ақшаны жұмсау немесе мүлікті өткізу күні;</w:t>
      </w:r>
    </w:p>
    <w:p w14:paraId="087D93FB"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5) 5 - бағанда – ақша жұмсау немесе мүлікті өткізу құжатының нөмірі;</w:t>
      </w:r>
    </w:p>
    <w:p w14:paraId="54A2C8AB"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6) 6 - бағанда – мәлімет берілген күнге Қазақстан Республикасының Ұлттық Банкі белгілеген бағам бойынша ұлттық валютада ақша жұмсау сомасы көрсетіледі.</w:t>
      </w:r>
    </w:p>
    <w:p w14:paraId="03F922B7"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Бұл бағанның қорытынды шамасы осы бағанда көрсетілген барлық шамаларды жиынтықтау арқылы соңғы жолда айқындалады.</w:t>
      </w:r>
    </w:p>
    <w:p w14:paraId="07B56AC0"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7) 7 - бағанда – төлем түрі (қолма-қол ақша алу жағдайында - 1, қолма-қол ақшасыз - 2);</w:t>
      </w:r>
    </w:p>
    <w:p w14:paraId="55CCF7EE"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8) 8 - бағанда – өткізілген мүліктің атауы – іс жүзінде алынған жылжымайтын мүлік, көлік құралы және өзге мүлік туралы мәліметтер көрсетіледі;</w:t>
      </w:r>
    </w:p>
    <w:p w14:paraId="3350376F"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9) 9 - бағанда – жеке сәйкестендіру нөмірі (бар болса);</w:t>
      </w:r>
    </w:p>
    <w:p w14:paraId="276B6C3A" w14:textId="77777777"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10) 10 - бағанда – мүлік саны. Бұл бағанның қорытынды шамасы осы бағанда көрсетілген барлық шамаларды жиынтықтау арқылы соңғы жолда айқындалады;</w:t>
      </w:r>
    </w:p>
    <w:p w14:paraId="265BACA3" w14:textId="5F23AACF" w:rsidR="00BB3BBF" w:rsidRPr="00BB3BBF" w:rsidRDefault="00BB3BBF" w:rsidP="00BB3BBF">
      <w:pPr>
        <w:spacing w:line="276" w:lineRule="auto"/>
        <w:ind w:left="-851"/>
        <w:jc w:val="both"/>
        <w:rPr>
          <w:rFonts w:ascii="Times New Roman" w:hAnsi="Times New Roman" w:cs="Times New Roman"/>
          <w:sz w:val="24"/>
          <w:szCs w:val="24"/>
          <w:lang w:val="kk-KZ"/>
        </w:rPr>
      </w:pPr>
      <w:r w:rsidRPr="00BB3BBF">
        <w:rPr>
          <w:rFonts w:ascii="Times New Roman" w:hAnsi="Times New Roman" w:cs="Times New Roman"/>
          <w:sz w:val="24"/>
          <w:szCs w:val="24"/>
          <w:lang w:val="kk-KZ"/>
        </w:rPr>
        <w:t>11) 11- бағанда – мәлімет берілген күнге Қазақстан Республикасының Ұлттық Банкі белгілеген бағам бойынша ұлттық валютада нақты алынған мүліктің құны көрсетіледі. Бұл бағанның қорытынды шамасы осы бағанда көрсетілген барлық шамаларды жиынтықтау арқылы соңғы жолда айқындалады.</w:t>
      </w:r>
    </w:p>
    <w:p w14:paraId="0B79DA83" w14:textId="77777777" w:rsidR="00BB3BBF" w:rsidRDefault="00BB3BBF" w:rsidP="00BB3BBF">
      <w:pPr>
        <w:spacing w:line="276" w:lineRule="auto"/>
        <w:ind w:left="-567"/>
        <w:jc w:val="center"/>
        <w:rPr>
          <w:rFonts w:ascii="Times New Roman" w:hAnsi="Times New Roman" w:cs="Times New Roman"/>
          <w:sz w:val="24"/>
          <w:szCs w:val="24"/>
          <w:lang w:val="kk-KZ"/>
        </w:rPr>
      </w:pPr>
    </w:p>
    <w:p w14:paraId="5C32354B" w14:textId="77777777" w:rsidR="00BB3BBF" w:rsidRDefault="00BB3BBF" w:rsidP="00BB3BBF">
      <w:pPr>
        <w:spacing w:line="276" w:lineRule="auto"/>
        <w:ind w:left="-567"/>
        <w:jc w:val="center"/>
        <w:rPr>
          <w:rFonts w:ascii="Times New Roman" w:hAnsi="Times New Roman" w:cs="Times New Roman"/>
          <w:sz w:val="24"/>
          <w:szCs w:val="24"/>
          <w:lang w:val="kk-KZ"/>
        </w:rPr>
      </w:pPr>
    </w:p>
    <w:p w14:paraId="3A3F7212" w14:textId="77777777" w:rsidR="00BB3BBF" w:rsidRPr="00BB3BBF" w:rsidRDefault="00BB3BBF" w:rsidP="00BB3BBF">
      <w:pPr>
        <w:spacing w:line="276" w:lineRule="auto"/>
        <w:ind w:left="-567"/>
        <w:jc w:val="center"/>
        <w:rPr>
          <w:rFonts w:ascii="Times New Roman" w:hAnsi="Times New Roman" w:cs="Times New Roman"/>
          <w:sz w:val="24"/>
          <w:szCs w:val="24"/>
          <w:lang w:val="kk-KZ"/>
        </w:rPr>
      </w:pPr>
    </w:p>
    <w:p w14:paraId="6738C040" w14:textId="77777777" w:rsidR="00BB3BBF" w:rsidRPr="00BB3BBF" w:rsidRDefault="00BB3BBF" w:rsidP="00BB3BBF">
      <w:pPr>
        <w:spacing w:line="276" w:lineRule="auto"/>
        <w:ind w:left="-567"/>
        <w:rPr>
          <w:rFonts w:ascii="Times New Roman" w:hAnsi="Times New Roman" w:cs="Times New Roman"/>
          <w:sz w:val="24"/>
          <w:szCs w:val="24"/>
          <w:lang w:val="kk-KZ"/>
        </w:rPr>
      </w:pPr>
    </w:p>
    <w:sectPr w:rsidR="00BB3BBF" w:rsidRPr="00BB3BBF" w:rsidSect="00BB3BB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F1"/>
    <w:rsid w:val="00724CF1"/>
    <w:rsid w:val="00875CC6"/>
    <w:rsid w:val="00BB3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B629"/>
  <w15:chartTrackingRefBased/>
  <w15:docId w15:val="{5C3D45B5-12D8-40E4-ADE0-4F1396B5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23238">
      <w:bodyDiv w:val="1"/>
      <w:marLeft w:val="0"/>
      <w:marRight w:val="0"/>
      <w:marTop w:val="0"/>
      <w:marBottom w:val="0"/>
      <w:divBdr>
        <w:top w:val="none" w:sz="0" w:space="0" w:color="auto"/>
        <w:left w:val="none" w:sz="0" w:space="0" w:color="auto"/>
        <w:bottom w:val="none" w:sz="0" w:space="0" w:color="auto"/>
        <w:right w:val="none" w:sz="0" w:space="0" w:color="auto"/>
      </w:divBdr>
      <w:divsChild>
        <w:div w:id="1181704736">
          <w:marLeft w:val="0"/>
          <w:marRight w:val="0"/>
          <w:marTop w:val="0"/>
          <w:marBottom w:val="0"/>
          <w:divBdr>
            <w:top w:val="none" w:sz="0" w:space="0" w:color="auto"/>
            <w:left w:val="none" w:sz="0" w:space="0" w:color="auto"/>
            <w:bottom w:val="none" w:sz="0" w:space="0" w:color="auto"/>
            <w:right w:val="none" w:sz="0" w:space="0" w:color="auto"/>
          </w:divBdr>
        </w:div>
      </w:divsChild>
    </w:div>
    <w:div w:id="457069719">
      <w:bodyDiv w:val="1"/>
      <w:marLeft w:val="0"/>
      <w:marRight w:val="0"/>
      <w:marTop w:val="0"/>
      <w:marBottom w:val="0"/>
      <w:divBdr>
        <w:top w:val="none" w:sz="0" w:space="0" w:color="auto"/>
        <w:left w:val="none" w:sz="0" w:space="0" w:color="auto"/>
        <w:bottom w:val="none" w:sz="0" w:space="0" w:color="auto"/>
        <w:right w:val="none" w:sz="0" w:space="0" w:color="auto"/>
      </w:divBdr>
      <w:divsChild>
        <w:div w:id="951328974">
          <w:marLeft w:val="0"/>
          <w:marRight w:val="0"/>
          <w:marTop w:val="0"/>
          <w:marBottom w:val="240"/>
          <w:divBdr>
            <w:top w:val="none" w:sz="0" w:space="0" w:color="auto"/>
            <w:left w:val="none" w:sz="0" w:space="0" w:color="auto"/>
            <w:bottom w:val="none" w:sz="0" w:space="0" w:color="auto"/>
            <w:right w:val="none" w:sz="0" w:space="0" w:color="auto"/>
          </w:divBdr>
        </w:div>
      </w:divsChild>
    </w:div>
    <w:div w:id="747310539">
      <w:bodyDiv w:val="1"/>
      <w:marLeft w:val="0"/>
      <w:marRight w:val="0"/>
      <w:marTop w:val="0"/>
      <w:marBottom w:val="0"/>
      <w:divBdr>
        <w:top w:val="none" w:sz="0" w:space="0" w:color="auto"/>
        <w:left w:val="none" w:sz="0" w:space="0" w:color="auto"/>
        <w:bottom w:val="none" w:sz="0" w:space="0" w:color="auto"/>
        <w:right w:val="none" w:sz="0" w:space="0" w:color="auto"/>
      </w:divBdr>
      <w:divsChild>
        <w:div w:id="1515344926">
          <w:marLeft w:val="0"/>
          <w:marRight w:val="0"/>
          <w:marTop w:val="0"/>
          <w:marBottom w:val="0"/>
          <w:divBdr>
            <w:top w:val="none" w:sz="0" w:space="0" w:color="auto"/>
            <w:left w:val="none" w:sz="0" w:space="0" w:color="auto"/>
            <w:bottom w:val="none" w:sz="0" w:space="0" w:color="auto"/>
            <w:right w:val="none" w:sz="0" w:space="0" w:color="auto"/>
          </w:divBdr>
        </w:div>
      </w:divsChild>
    </w:div>
    <w:div w:id="1443498241">
      <w:bodyDiv w:val="1"/>
      <w:marLeft w:val="0"/>
      <w:marRight w:val="0"/>
      <w:marTop w:val="0"/>
      <w:marBottom w:val="0"/>
      <w:divBdr>
        <w:top w:val="none" w:sz="0" w:space="0" w:color="auto"/>
        <w:left w:val="none" w:sz="0" w:space="0" w:color="auto"/>
        <w:bottom w:val="none" w:sz="0" w:space="0" w:color="auto"/>
        <w:right w:val="none" w:sz="0" w:space="0" w:color="auto"/>
      </w:divBdr>
    </w:div>
    <w:div w:id="2130782664">
      <w:bodyDiv w:val="1"/>
      <w:marLeft w:val="0"/>
      <w:marRight w:val="0"/>
      <w:marTop w:val="0"/>
      <w:marBottom w:val="0"/>
      <w:divBdr>
        <w:top w:val="none" w:sz="0" w:space="0" w:color="auto"/>
        <w:left w:val="none" w:sz="0" w:space="0" w:color="auto"/>
        <w:bottom w:val="none" w:sz="0" w:space="0" w:color="auto"/>
        <w:right w:val="none" w:sz="0" w:space="0" w:color="auto"/>
      </w:divBdr>
      <w:divsChild>
        <w:div w:id="78992247">
          <w:marLeft w:val="0"/>
          <w:marRight w:val="0"/>
          <w:marTop w:val="0"/>
          <w:marBottom w:val="0"/>
          <w:divBdr>
            <w:top w:val="none" w:sz="0" w:space="0" w:color="auto"/>
            <w:left w:val="none" w:sz="0" w:space="0" w:color="auto"/>
            <w:bottom w:val="none" w:sz="0" w:space="0" w:color="auto"/>
            <w:right w:val="none" w:sz="0" w:space="0" w:color="auto"/>
          </w:divBdr>
        </w:div>
        <w:div w:id="332419380">
          <w:marLeft w:val="0"/>
          <w:marRight w:val="0"/>
          <w:marTop w:val="0"/>
          <w:marBottom w:val="0"/>
          <w:divBdr>
            <w:top w:val="none" w:sz="0" w:space="0" w:color="auto"/>
            <w:left w:val="none" w:sz="0" w:space="0" w:color="auto"/>
            <w:bottom w:val="none" w:sz="0" w:space="0" w:color="auto"/>
            <w:right w:val="none" w:sz="0" w:space="0" w:color="auto"/>
          </w:divBdr>
        </w:div>
        <w:div w:id="1678120325">
          <w:marLeft w:val="0"/>
          <w:marRight w:val="0"/>
          <w:marTop w:val="0"/>
          <w:marBottom w:val="0"/>
          <w:divBdr>
            <w:top w:val="none" w:sz="0" w:space="0" w:color="auto"/>
            <w:left w:val="none" w:sz="0" w:space="0" w:color="auto"/>
            <w:bottom w:val="none" w:sz="0" w:space="0" w:color="auto"/>
            <w:right w:val="none" w:sz="0" w:space="0" w:color="auto"/>
          </w:divBdr>
        </w:div>
        <w:div w:id="352339544">
          <w:marLeft w:val="0"/>
          <w:marRight w:val="0"/>
          <w:marTop w:val="0"/>
          <w:marBottom w:val="0"/>
          <w:divBdr>
            <w:top w:val="none" w:sz="0" w:space="0" w:color="auto"/>
            <w:left w:val="none" w:sz="0" w:space="0" w:color="auto"/>
            <w:bottom w:val="none" w:sz="0" w:space="0" w:color="auto"/>
            <w:right w:val="none" w:sz="0" w:space="0" w:color="auto"/>
          </w:divBdr>
        </w:div>
        <w:div w:id="695429504">
          <w:marLeft w:val="0"/>
          <w:marRight w:val="0"/>
          <w:marTop w:val="0"/>
          <w:marBottom w:val="0"/>
          <w:divBdr>
            <w:top w:val="none" w:sz="0" w:space="0" w:color="auto"/>
            <w:left w:val="none" w:sz="0" w:space="0" w:color="auto"/>
            <w:bottom w:val="none" w:sz="0" w:space="0" w:color="auto"/>
            <w:right w:val="none" w:sz="0" w:space="0" w:color="auto"/>
          </w:divBdr>
        </w:div>
        <w:div w:id="2096241415">
          <w:marLeft w:val="0"/>
          <w:marRight w:val="0"/>
          <w:marTop w:val="0"/>
          <w:marBottom w:val="0"/>
          <w:divBdr>
            <w:top w:val="none" w:sz="0" w:space="0" w:color="auto"/>
            <w:left w:val="none" w:sz="0" w:space="0" w:color="auto"/>
            <w:bottom w:val="none" w:sz="0" w:space="0" w:color="auto"/>
            <w:right w:val="none" w:sz="0" w:space="0" w:color="auto"/>
          </w:divBdr>
        </w:div>
        <w:div w:id="1930235480">
          <w:marLeft w:val="0"/>
          <w:marRight w:val="0"/>
          <w:marTop w:val="0"/>
          <w:marBottom w:val="0"/>
          <w:divBdr>
            <w:top w:val="none" w:sz="0" w:space="0" w:color="auto"/>
            <w:left w:val="none" w:sz="0" w:space="0" w:color="auto"/>
            <w:bottom w:val="none" w:sz="0" w:space="0" w:color="auto"/>
            <w:right w:val="none" w:sz="0" w:space="0" w:color="auto"/>
          </w:divBdr>
        </w:div>
        <w:div w:id="1628002406">
          <w:marLeft w:val="0"/>
          <w:marRight w:val="0"/>
          <w:marTop w:val="0"/>
          <w:marBottom w:val="0"/>
          <w:divBdr>
            <w:top w:val="none" w:sz="0" w:space="0" w:color="auto"/>
            <w:left w:val="none" w:sz="0" w:space="0" w:color="auto"/>
            <w:bottom w:val="none" w:sz="0" w:space="0" w:color="auto"/>
            <w:right w:val="none" w:sz="0" w:space="0" w:color="auto"/>
          </w:divBdr>
        </w:div>
        <w:div w:id="1513495782">
          <w:marLeft w:val="0"/>
          <w:marRight w:val="0"/>
          <w:marTop w:val="0"/>
          <w:marBottom w:val="0"/>
          <w:divBdr>
            <w:top w:val="none" w:sz="0" w:space="0" w:color="auto"/>
            <w:left w:val="none" w:sz="0" w:space="0" w:color="auto"/>
            <w:bottom w:val="none" w:sz="0" w:space="0" w:color="auto"/>
            <w:right w:val="none" w:sz="0" w:space="0" w:color="auto"/>
          </w:divBdr>
        </w:div>
        <w:div w:id="1012150988">
          <w:marLeft w:val="0"/>
          <w:marRight w:val="0"/>
          <w:marTop w:val="0"/>
          <w:marBottom w:val="0"/>
          <w:divBdr>
            <w:top w:val="none" w:sz="0" w:space="0" w:color="auto"/>
            <w:left w:val="none" w:sz="0" w:space="0" w:color="auto"/>
            <w:bottom w:val="none" w:sz="0" w:space="0" w:color="auto"/>
            <w:right w:val="none" w:sz="0" w:space="0" w:color="auto"/>
          </w:divBdr>
        </w:div>
        <w:div w:id="1445005870">
          <w:marLeft w:val="0"/>
          <w:marRight w:val="0"/>
          <w:marTop w:val="0"/>
          <w:marBottom w:val="0"/>
          <w:divBdr>
            <w:top w:val="none" w:sz="0" w:space="0" w:color="auto"/>
            <w:left w:val="none" w:sz="0" w:space="0" w:color="auto"/>
            <w:bottom w:val="none" w:sz="0" w:space="0" w:color="auto"/>
            <w:right w:val="none" w:sz="0" w:space="0" w:color="auto"/>
          </w:divBdr>
        </w:div>
        <w:div w:id="363604624">
          <w:marLeft w:val="0"/>
          <w:marRight w:val="0"/>
          <w:marTop w:val="0"/>
          <w:marBottom w:val="0"/>
          <w:divBdr>
            <w:top w:val="none" w:sz="0" w:space="0" w:color="auto"/>
            <w:left w:val="none" w:sz="0" w:space="0" w:color="auto"/>
            <w:bottom w:val="none" w:sz="0" w:space="0" w:color="auto"/>
            <w:right w:val="none" w:sz="0" w:space="0" w:color="auto"/>
          </w:divBdr>
        </w:div>
        <w:div w:id="1752237689">
          <w:marLeft w:val="0"/>
          <w:marRight w:val="0"/>
          <w:marTop w:val="0"/>
          <w:marBottom w:val="0"/>
          <w:divBdr>
            <w:top w:val="none" w:sz="0" w:space="0" w:color="auto"/>
            <w:left w:val="none" w:sz="0" w:space="0" w:color="auto"/>
            <w:bottom w:val="none" w:sz="0" w:space="0" w:color="auto"/>
            <w:right w:val="none" w:sz="0" w:space="0" w:color="auto"/>
          </w:divBdr>
        </w:div>
        <w:div w:id="1267540228">
          <w:marLeft w:val="0"/>
          <w:marRight w:val="0"/>
          <w:marTop w:val="0"/>
          <w:marBottom w:val="0"/>
          <w:divBdr>
            <w:top w:val="none" w:sz="0" w:space="0" w:color="auto"/>
            <w:left w:val="none" w:sz="0" w:space="0" w:color="auto"/>
            <w:bottom w:val="none" w:sz="0" w:space="0" w:color="auto"/>
            <w:right w:val="none" w:sz="0" w:space="0" w:color="auto"/>
          </w:divBdr>
        </w:div>
        <w:div w:id="737283616">
          <w:marLeft w:val="0"/>
          <w:marRight w:val="0"/>
          <w:marTop w:val="0"/>
          <w:marBottom w:val="0"/>
          <w:divBdr>
            <w:top w:val="none" w:sz="0" w:space="0" w:color="auto"/>
            <w:left w:val="none" w:sz="0" w:space="0" w:color="auto"/>
            <w:bottom w:val="none" w:sz="0" w:space="0" w:color="auto"/>
            <w:right w:val="none" w:sz="0" w:space="0" w:color="auto"/>
          </w:divBdr>
        </w:div>
        <w:div w:id="1594318718">
          <w:marLeft w:val="0"/>
          <w:marRight w:val="0"/>
          <w:marTop w:val="0"/>
          <w:marBottom w:val="0"/>
          <w:divBdr>
            <w:top w:val="none" w:sz="0" w:space="0" w:color="auto"/>
            <w:left w:val="none" w:sz="0" w:space="0" w:color="auto"/>
            <w:bottom w:val="none" w:sz="0" w:space="0" w:color="auto"/>
            <w:right w:val="none" w:sz="0" w:space="0" w:color="auto"/>
          </w:divBdr>
        </w:div>
        <w:div w:id="342827830">
          <w:marLeft w:val="0"/>
          <w:marRight w:val="0"/>
          <w:marTop w:val="0"/>
          <w:marBottom w:val="0"/>
          <w:divBdr>
            <w:top w:val="none" w:sz="0" w:space="0" w:color="auto"/>
            <w:left w:val="none" w:sz="0" w:space="0" w:color="auto"/>
            <w:bottom w:val="none" w:sz="0" w:space="0" w:color="auto"/>
            <w:right w:val="none" w:sz="0" w:space="0" w:color="auto"/>
          </w:divBdr>
        </w:div>
        <w:div w:id="1444111293">
          <w:marLeft w:val="0"/>
          <w:marRight w:val="0"/>
          <w:marTop w:val="0"/>
          <w:marBottom w:val="0"/>
          <w:divBdr>
            <w:top w:val="none" w:sz="0" w:space="0" w:color="auto"/>
            <w:left w:val="none" w:sz="0" w:space="0" w:color="auto"/>
            <w:bottom w:val="none" w:sz="0" w:space="0" w:color="auto"/>
            <w:right w:val="none" w:sz="0" w:space="0" w:color="auto"/>
          </w:divBdr>
        </w:div>
        <w:div w:id="1989163134">
          <w:marLeft w:val="0"/>
          <w:marRight w:val="0"/>
          <w:marTop w:val="0"/>
          <w:marBottom w:val="0"/>
          <w:divBdr>
            <w:top w:val="none" w:sz="0" w:space="0" w:color="auto"/>
            <w:left w:val="none" w:sz="0" w:space="0" w:color="auto"/>
            <w:bottom w:val="none" w:sz="0" w:space="0" w:color="auto"/>
            <w:right w:val="none" w:sz="0" w:space="0" w:color="auto"/>
          </w:divBdr>
        </w:div>
        <w:div w:id="1502743790">
          <w:marLeft w:val="0"/>
          <w:marRight w:val="0"/>
          <w:marTop w:val="0"/>
          <w:marBottom w:val="0"/>
          <w:divBdr>
            <w:top w:val="none" w:sz="0" w:space="0" w:color="auto"/>
            <w:left w:val="none" w:sz="0" w:space="0" w:color="auto"/>
            <w:bottom w:val="none" w:sz="0" w:space="0" w:color="auto"/>
            <w:right w:val="none" w:sz="0" w:space="0" w:color="auto"/>
          </w:divBdr>
        </w:div>
        <w:div w:id="456878022">
          <w:marLeft w:val="0"/>
          <w:marRight w:val="0"/>
          <w:marTop w:val="0"/>
          <w:marBottom w:val="0"/>
          <w:divBdr>
            <w:top w:val="none" w:sz="0" w:space="0" w:color="auto"/>
            <w:left w:val="none" w:sz="0" w:space="0" w:color="auto"/>
            <w:bottom w:val="none" w:sz="0" w:space="0" w:color="auto"/>
            <w:right w:val="none" w:sz="0" w:space="0" w:color="auto"/>
          </w:divBdr>
        </w:div>
        <w:div w:id="864709499">
          <w:marLeft w:val="0"/>
          <w:marRight w:val="0"/>
          <w:marTop w:val="0"/>
          <w:marBottom w:val="0"/>
          <w:divBdr>
            <w:top w:val="none" w:sz="0" w:space="0" w:color="auto"/>
            <w:left w:val="none" w:sz="0" w:space="0" w:color="auto"/>
            <w:bottom w:val="none" w:sz="0" w:space="0" w:color="auto"/>
            <w:right w:val="none" w:sz="0" w:space="0" w:color="auto"/>
          </w:divBdr>
        </w:div>
        <w:div w:id="1893956176">
          <w:marLeft w:val="0"/>
          <w:marRight w:val="0"/>
          <w:marTop w:val="0"/>
          <w:marBottom w:val="0"/>
          <w:divBdr>
            <w:top w:val="none" w:sz="0" w:space="0" w:color="auto"/>
            <w:left w:val="none" w:sz="0" w:space="0" w:color="auto"/>
            <w:bottom w:val="none" w:sz="0" w:space="0" w:color="auto"/>
            <w:right w:val="none" w:sz="0" w:space="0" w:color="auto"/>
          </w:divBdr>
        </w:div>
        <w:div w:id="138235312">
          <w:marLeft w:val="0"/>
          <w:marRight w:val="0"/>
          <w:marTop w:val="0"/>
          <w:marBottom w:val="0"/>
          <w:divBdr>
            <w:top w:val="none" w:sz="0" w:space="0" w:color="auto"/>
            <w:left w:val="none" w:sz="0" w:space="0" w:color="auto"/>
            <w:bottom w:val="none" w:sz="0" w:space="0" w:color="auto"/>
            <w:right w:val="none" w:sz="0" w:space="0" w:color="auto"/>
          </w:divBdr>
        </w:div>
        <w:div w:id="2110738654">
          <w:marLeft w:val="0"/>
          <w:marRight w:val="0"/>
          <w:marTop w:val="0"/>
          <w:marBottom w:val="0"/>
          <w:divBdr>
            <w:top w:val="none" w:sz="0" w:space="0" w:color="auto"/>
            <w:left w:val="none" w:sz="0" w:space="0" w:color="auto"/>
            <w:bottom w:val="none" w:sz="0" w:space="0" w:color="auto"/>
            <w:right w:val="none" w:sz="0" w:space="0" w:color="auto"/>
          </w:divBdr>
        </w:div>
        <w:div w:id="121312937">
          <w:marLeft w:val="0"/>
          <w:marRight w:val="0"/>
          <w:marTop w:val="0"/>
          <w:marBottom w:val="0"/>
          <w:divBdr>
            <w:top w:val="none" w:sz="0" w:space="0" w:color="auto"/>
            <w:left w:val="none" w:sz="0" w:space="0" w:color="auto"/>
            <w:bottom w:val="none" w:sz="0" w:space="0" w:color="auto"/>
            <w:right w:val="none" w:sz="0" w:space="0" w:color="auto"/>
          </w:divBdr>
        </w:div>
        <w:div w:id="1873684899">
          <w:marLeft w:val="0"/>
          <w:marRight w:val="0"/>
          <w:marTop w:val="0"/>
          <w:marBottom w:val="0"/>
          <w:divBdr>
            <w:top w:val="none" w:sz="0" w:space="0" w:color="auto"/>
            <w:left w:val="none" w:sz="0" w:space="0" w:color="auto"/>
            <w:bottom w:val="none" w:sz="0" w:space="0" w:color="auto"/>
            <w:right w:val="none" w:sz="0" w:space="0" w:color="auto"/>
          </w:divBdr>
        </w:div>
        <w:div w:id="1461339543">
          <w:marLeft w:val="0"/>
          <w:marRight w:val="0"/>
          <w:marTop w:val="0"/>
          <w:marBottom w:val="0"/>
          <w:divBdr>
            <w:top w:val="none" w:sz="0" w:space="0" w:color="auto"/>
            <w:left w:val="none" w:sz="0" w:space="0" w:color="auto"/>
            <w:bottom w:val="none" w:sz="0" w:space="0" w:color="auto"/>
            <w:right w:val="none" w:sz="0" w:space="0" w:color="auto"/>
          </w:divBdr>
        </w:div>
        <w:div w:id="1622571909">
          <w:marLeft w:val="0"/>
          <w:marRight w:val="0"/>
          <w:marTop w:val="0"/>
          <w:marBottom w:val="0"/>
          <w:divBdr>
            <w:top w:val="none" w:sz="0" w:space="0" w:color="auto"/>
            <w:left w:val="none" w:sz="0" w:space="0" w:color="auto"/>
            <w:bottom w:val="none" w:sz="0" w:space="0" w:color="auto"/>
            <w:right w:val="none" w:sz="0" w:space="0" w:color="auto"/>
          </w:divBdr>
        </w:div>
        <w:div w:id="122968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3</cp:revision>
  <dcterms:created xsi:type="dcterms:W3CDTF">2026-04-16T11:29:00Z</dcterms:created>
  <dcterms:modified xsi:type="dcterms:W3CDTF">2026-04-16T11:36:00Z</dcterms:modified>
</cp:coreProperties>
</file>